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2E9F698F" w:rsidR="00D25107" w:rsidRPr="00001462" w:rsidRDefault="00863415" w:rsidP="00D664D1">
      <w:pPr>
        <w:jc w:val="right"/>
        <w:rPr>
          <w:b/>
          <w:sz w:val="16"/>
          <w:szCs w:val="16"/>
        </w:rPr>
      </w:pPr>
      <w:r w:rsidRPr="00001462">
        <w:rPr>
          <w:b/>
          <w:sz w:val="16"/>
          <w:szCs w:val="16"/>
        </w:rPr>
        <w:t>... / … / 202</w:t>
      </w:r>
      <w:r w:rsidR="00DB05AD">
        <w:rPr>
          <w:b/>
          <w:sz w:val="16"/>
          <w:szCs w:val="16"/>
        </w:rPr>
        <w:t>6</w:t>
      </w:r>
    </w:p>
    <w:p w14:paraId="3F1FF194" w14:textId="77777777" w:rsidR="00020B87" w:rsidRPr="00001462" w:rsidRDefault="00020B87" w:rsidP="00020B87">
      <w:pPr>
        <w:rPr>
          <w:b/>
          <w:sz w:val="16"/>
          <w:szCs w:val="16"/>
        </w:rPr>
      </w:pPr>
      <w:bookmarkStart w:id="1" w:name="_Hlk509301449"/>
    </w:p>
    <w:p w14:paraId="478382D9" w14:textId="3CF97869" w:rsidR="00020B87" w:rsidRPr="00001462" w:rsidRDefault="00887AD7" w:rsidP="00D664D1">
      <w:pPr>
        <w:jc w:val="center"/>
        <w:rPr>
          <w:b/>
          <w:sz w:val="16"/>
          <w:szCs w:val="16"/>
        </w:rPr>
      </w:pPr>
      <w:r>
        <w:rPr>
          <w:b/>
          <w:sz w:val="16"/>
          <w:szCs w:val="16"/>
        </w:rPr>
        <w:t xml:space="preserve">GÖRSEL SANATLAR </w:t>
      </w:r>
      <w:r w:rsidR="00020B87" w:rsidRPr="00001462">
        <w:rPr>
          <w:b/>
          <w:sz w:val="16"/>
          <w:szCs w:val="16"/>
        </w:rPr>
        <w:t>GÜNLÜK DERS PLANI</w:t>
      </w:r>
    </w:p>
    <w:p w14:paraId="1B3F8EA2" w14:textId="00E92EC2"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5BEF1997" w:rsidR="00E251B6" w:rsidRPr="00001462" w:rsidRDefault="00887AD7" w:rsidP="00042BEA">
            <w:pPr>
              <w:spacing w:line="220" w:lineRule="exact"/>
              <w:rPr>
                <w:sz w:val="16"/>
                <w:szCs w:val="16"/>
              </w:rPr>
            </w:pPr>
            <w:r>
              <w:rPr>
                <w:sz w:val="16"/>
                <w:szCs w:val="16"/>
              </w:rPr>
              <w:t>4</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55873971" w:rsidR="00E251B6" w:rsidRPr="00001462" w:rsidRDefault="00887AD7" w:rsidP="00042BEA">
            <w:pPr>
              <w:tabs>
                <w:tab w:val="left" w:pos="284"/>
              </w:tabs>
              <w:spacing w:line="240" w:lineRule="exact"/>
              <w:rPr>
                <w:sz w:val="16"/>
                <w:szCs w:val="16"/>
              </w:rPr>
            </w:pPr>
            <w:r>
              <w:rPr>
                <w:b/>
                <w:sz w:val="16"/>
                <w:szCs w:val="16"/>
              </w:rPr>
              <w:t>GÖRSEL SANATLAR</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1E225E12" w:rsidR="00E251B6" w:rsidRPr="00001462" w:rsidRDefault="00887AD7" w:rsidP="00042BEA">
            <w:pPr>
              <w:tabs>
                <w:tab w:val="left" w:pos="284"/>
              </w:tabs>
              <w:spacing w:line="240" w:lineRule="exact"/>
              <w:rPr>
                <w:sz w:val="16"/>
                <w:szCs w:val="16"/>
              </w:rPr>
            </w:pPr>
            <w:proofErr w:type="gramStart"/>
            <w:r w:rsidRPr="00887AD7">
              <w:rPr>
                <w:b/>
                <w:bCs/>
                <w:sz w:val="16"/>
                <w:szCs w:val="16"/>
              </w:rPr>
              <w:t>HAYAT  VE</w:t>
            </w:r>
            <w:proofErr w:type="gramEnd"/>
            <w:r w:rsidRPr="00887AD7">
              <w:rPr>
                <w:b/>
                <w:bCs/>
                <w:sz w:val="16"/>
                <w:szCs w:val="16"/>
              </w:rPr>
              <w:t xml:space="preserve"> SANAT</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0BE97E8C" w14:textId="77777777" w:rsidR="00887AD7" w:rsidRPr="00887AD7" w:rsidRDefault="00887AD7" w:rsidP="00887AD7">
            <w:pPr>
              <w:autoSpaceDE w:val="0"/>
              <w:autoSpaceDN w:val="0"/>
              <w:adjustRightInd w:val="0"/>
              <w:rPr>
                <w:sz w:val="16"/>
                <w:szCs w:val="16"/>
              </w:rPr>
            </w:pPr>
            <w:r w:rsidRPr="00887AD7">
              <w:rPr>
                <w:sz w:val="16"/>
                <w:szCs w:val="16"/>
              </w:rPr>
              <w:t>Renkler ve Geometrik Şekiller</w:t>
            </w:r>
          </w:p>
          <w:p w14:paraId="2015E2EC" w14:textId="17A888B8" w:rsidR="00E731F2" w:rsidRPr="00001462" w:rsidRDefault="00887AD7" w:rsidP="00887AD7">
            <w:pPr>
              <w:autoSpaceDE w:val="0"/>
              <w:autoSpaceDN w:val="0"/>
              <w:adjustRightInd w:val="0"/>
              <w:rPr>
                <w:sz w:val="16"/>
                <w:szCs w:val="16"/>
              </w:rPr>
            </w:pPr>
            <w:r w:rsidRPr="00887AD7">
              <w:rPr>
                <w:sz w:val="16"/>
                <w:szCs w:val="16"/>
              </w:rPr>
              <w:t>Doğal ve Yapay Nesnelerle Kolaj</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99D5432" w14:textId="77777777" w:rsidR="00887AD7" w:rsidRDefault="00887AD7" w:rsidP="00887AD7">
            <w:pPr>
              <w:rPr>
                <w:rFonts w:ascii="Calibri" w:hAnsi="Calibri" w:cs="Calibri"/>
                <w:color w:val="000000"/>
              </w:rPr>
            </w:pPr>
            <w:r>
              <w:rPr>
                <w:rFonts w:ascii="Calibri" w:hAnsi="Calibri" w:cs="Calibri"/>
                <w:color w:val="000000"/>
              </w:rPr>
              <w:t>GS.1.1.1. Çevresindeki nesnelerin renklerini ve geometrik şekillerini algılayabilme</w:t>
            </w:r>
          </w:p>
          <w:p w14:paraId="5688A6F9" w14:textId="77777777" w:rsidR="00887AD7" w:rsidRDefault="00887AD7" w:rsidP="00887AD7">
            <w:pPr>
              <w:autoSpaceDE w:val="0"/>
              <w:autoSpaceDN w:val="0"/>
              <w:adjustRightInd w:val="0"/>
              <w:rPr>
                <w:sz w:val="16"/>
                <w:szCs w:val="16"/>
              </w:rPr>
            </w:pPr>
            <w:r w:rsidRPr="00887AD7">
              <w:rPr>
                <w:sz w:val="16"/>
                <w:szCs w:val="16"/>
              </w:rPr>
              <w:t xml:space="preserve">a) Nesnelerin renklerini ve geometrik şekillerini gözlemler.                                                  </w:t>
            </w:r>
          </w:p>
          <w:p w14:paraId="2F7D742A" w14:textId="537A7DB1" w:rsidR="00887AD7" w:rsidRDefault="00887AD7" w:rsidP="00887AD7">
            <w:pPr>
              <w:autoSpaceDE w:val="0"/>
              <w:autoSpaceDN w:val="0"/>
              <w:adjustRightInd w:val="0"/>
              <w:rPr>
                <w:sz w:val="16"/>
                <w:szCs w:val="16"/>
              </w:rPr>
            </w:pPr>
            <w:r w:rsidRPr="00887AD7">
              <w:rPr>
                <w:sz w:val="16"/>
                <w:szCs w:val="16"/>
              </w:rPr>
              <w:t>b) Renkler ve geometrik şekillerle benzerlik gösteren nesneleri karşılaştırır.</w:t>
            </w:r>
          </w:p>
          <w:p w14:paraId="01D892CB" w14:textId="77777777" w:rsidR="00887AD7" w:rsidRPr="00887AD7" w:rsidRDefault="00887AD7" w:rsidP="00887AD7">
            <w:pPr>
              <w:autoSpaceDE w:val="0"/>
              <w:autoSpaceDN w:val="0"/>
              <w:adjustRightInd w:val="0"/>
              <w:rPr>
                <w:sz w:val="16"/>
                <w:szCs w:val="16"/>
              </w:rPr>
            </w:pPr>
            <w:r w:rsidRPr="00887AD7">
              <w:rPr>
                <w:sz w:val="16"/>
                <w:szCs w:val="16"/>
              </w:rPr>
              <w:t>a) Farklı renkler ve şekillerdeki nesnelerle pano tasarlar.</w:t>
            </w:r>
          </w:p>
          <w:p w14:paraId="0C4EE4AD" w14:textId="6C84221B" w:rsidR="00887AD7" w:rsidRDefault="00887AD7" w:rsidP="00887AD7">
            <w:pPr>
              <w:autoSpaceDE w:val="0"/>
              <w:autoSpaceDN w:val="0"/>
              <w:adjustRightInd w:val="0"/>
              <w:rPr>
                <w:sz w:val="16"/>
                <w:szCs w:val="16"/>
              </w:rPr>
            </w:pPr>
            <w:r w:rsidRPr="00887AD7">
              <w:rPr>
                <w:sz w:val="16"/>
                <w:szCs w:val="16"/>
              </w:rPr>
              <w:t>b) Farklı renkler ve geometrik şekillerdeki doğal ve yapay malzemelerle kolaj oluşturur.</w:t>
            </w:r>
          </w:p>
          <w:p w14:paraId="02F6ED77" w14:textId="71997710" w:rsidR="00863415" w:rsidRPr="00001462" w:rsidRDefault="00863415" w:rsidP="00887AD7">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65393860" w:rsidR="0034109C" w:rsidRPr="00001462" w:rsidRDefault="00887AD7" w:rsidP="00887AD7">
            <w:pPr>
              <w:rPr>
                <w:sz w:val="16"/>
                <w:szCs w:val="16"/>
              </w:rPr>
            </w:pPr>
            <w:r w:rsidRPr="00887AD7">
              <w:rPr>
                <w:sz w:val="16"/>
                <w:szCs w:val="16"/>
              </w:rPr>
              <w:t>Öğrenciler</w:t>
            </w:r>
            <w:r>
              <w:rPr>
                <w:sz w:val="16"/>
                <w:szCs w:val="16"/>
              </w:rPr>
              <w:t>den</w:t>
            </w:r>
            <w:r w:rsidRPr="00887AD7">
              <w:rPr>
                <w:sz w:val="16"/>
                <w:szCs w:val="16"/>
              </w:rPr>
              <w:t xml:space="preserve"> renkler ve geometrik şekillerle ilgili yapbozlar hazırlamaları, gazete ve dergilerden faydalanarak kolaj çalışmaları yapmaları istenebilir.</w:t>
            </w: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6AB0D0C5" w14:textId="1B80A7C9" w:rsidR="008E4FF0" w:rsidRPr="00001462" w:rsidRDefault="00887AD7" w:rsidP="00887AD7">
            <w:pPr>
              <w:pStyle w:val="TableParagraph"/>
              <w:kinsoku w:val="0"/>
              <w:overflowPunct w:val="0"/>
              <w:rPr>
                <w:sz w:val="16"/>
                <w:szCs w:val="16"/>
              </w:rPr>
            </w:pPr>
            <w:proofErr w:type="gramStart"/>
            <w:r w:rsidRPr="00887AD7">
              <w:rPr>
                <w:sz w:val="16"/>
                <w:szCs w:val="16"/>
              </w:rPr>
              <w:t>arklı</w:t>
            </w:r>
            <w:proofErr w:type="gramEnd"/>
            <w:r w:rsidRPr="00887AD7">
              <w:rPr>
                <w:sz w:val="16"/>
                <w:szCs w:val="16"/>
              </w:rPr>
              <w:t xml:space="preserve">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2E42054A"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DB05AD">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2F461" w14:textId="77777777" w:rsidR="00633523" w:rsidRDefault="00633523" w:rsidP="00161E3C">
      <w:r>
        <w:separator/>
      </w:r>
    </w:p>
  </w:endnote>
  <w:endnote w:type="continuationSeparator" w:id="0">
    <w:p w14:paraId="23C6538D" w14:textId="77777777" w:rsidR="00633523" w:rsidRDefault="0063352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ADF4" w14:textId="77777777" w:rsidR="00633523" w:rsidRDefault="00633523" w:rsidP="00161E3C">
      <w:r>
        <w:separator/>
      </w:r>
    </w:p>
  </w:footnote>
  <w:footnote w:type="continuationSeparator" w:id="0">
    <w:p w14:paraId="0AF2E1F7" w14:textId="77777777" w:rsidR="00633523" w:rsidRDefault="0063352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05BB"/>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3523"/>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87AD7"/>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0BA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05AD"/>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53392">
      <w:bodyDiv w:val="1"/>
      <w:marLeft w:val="0"/>
      <w:marRight w:val="0"/>
      <w:marTop w:val="0"/>
      <w:marBottom w:val="0"/>
      <w:divBdr>
        <w:top w:val="none" w:sz="0" w:space="0" w:color="auto"/>
        <w:left w:val="none" w:sz="0" w:space="0" w:color="auto"/>
        <w:bottom w:val="none" w:sz="0" w:space="0" w:color="auto"/>
        <w:right w:val="none" w:sz="0" w:space="0" w:color="auto"/>
      </w:divBdr>
    </w:div>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742</Words>
  <Characters>4234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16</cp:revision>
  <cp:lastPrinted>2018-03-23T12:00:00Z</cp:lastPrinted>
  <dcterms:created xsi:type="dcterms:W3CDTF">2024-08-16T19:20:00Z</dcterms:created>
  <dcterms:modified xsi:type="dcterms:W3CDTF">2026-08-28T17:32:00Z</dcterms:modified>
</cp:coreProperties>
</file>